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4D5" w:rsidRDefault="00EA1390" w:rsidP="00EA1390">
      <w:pPr>
        <w:jc w:val="center"/>
        <w:rPr>
          <w:rFonts w:ascii="Book Antiqua" w:hAnsi="Book Antiqua"/>
          <w:color w:val="FF0000"/>
          <w:sz w:val="56"/>
          <w:szCs w:val="56"/>
        </w:rPr>
      </w:pPr>
      <w:r w:rsidRPr="00EA1390">
        <w:rPr>
          <w:rFonts w:ascii="Book Antiqua" w:hAnsi="Book Antiqua"/>
          <w:color w:val="FF0000"/>
          <w:sz w:val="56"/>
          <w:szCs w:val="56"/>
        </w:rPr>
        <w:t>The Power of Christ before and during His crucifixion:</w:t>
      </w:r>
    </w:p>
    <w:p w:rsidR="00250394" w:rsidRPr="00EA1390" w:rsidRDefault="00250394" w:rsidP="00EA1390">
      <w:pPr>
        <w:jc w:val="center"/>
        <w:rPr>
          <w:rFonts w:ascii="Book Antiqua" w:hAnsi="Book Antiqua"/>
          <w:color w:val="FF0000"/>
          <w:sz w:val="56"/>
          <w:szCs w:val="56"/>
        </w:rPr>
      </w:pPr>
      <w:r>
        <w:rPr>
          <w:rFonts w:ascii="Book Antiqua" w:hAnsi="Book Antiqua"/>
          <w:noProof/>
          <w:color w:val="FF0000"/>
          <w:sz w:val="56"/>
          <w:szCs w:val="56"/>
        </w:rPr>
        <w:drawing>
          <wp:inline distT="0" distB="0" distL="0" distR="0">
            <wp:extent cx="7406640" cy="32232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90" w:rsidRDefault="00EA1390">
      <w:pPr>
        <w:rPr>
          <w:rFonts w:ascii="Book Antiqua" w:hAnsi="Book Antiqua"/>
        </w:rPr>
      </w:pPr>
    </w:p>
    <w:p w:rsidR="00EA1390" w:rsidRPr="00EA1390" w:rsidRDefault="00EA1390">
      <w:pPr>
        <w:rPr>
          <w:rFonts w:ascii="Book Antiqua" w:hAnsi="Book Antiqua"/>
          <w:sz w:val="44"/>
          <w:szCs w:val="44"/>
        </w:rPr>
      </w:pPr>
      <w:r w:rsidRPr="00EA1390">
        <w:rPr>
          <w:rFonts w:ascii="Book Antiqua" w:hAnsi="Book Antiqua"/>
          <w:sz w:val="44"/>
          <w:szCs w:val="44"/>
        </w:rPr>
        <w:t xml:space="preserve">What is the most part you like about the holy week? </w:t>
      </w:r>
    </w:p>
    <w:p w:rsidR="00EA1390" w:rsidRDefault="00EA1390">
      <w:pPr>
        <w:rPr>
          <w:rFonts w:ascii="Book Antiqua" w:hAnsi="Book Antiqua"/>
          <w:sz w:val="44"/>
          <w:szCs w:val="44"/>
        </w:rPr>
      </w:pPr>
      <w:r w:rsidRPr="00EA1390">
        <w:rPr>
          <w:rFonts w:ascii="Book Antiqua" w:hAnsi="Book Antiqua"/>
          <w:sz w:val="44"/>
          <w:szCs w:val="44"/>
        </w:rPr>
        <w:t>What is the best hymn you love</w:t>
      </w:r>
      <w:r>
        <w:rPr>
          <w:rFonts w:ascii="Book Antiqua" w:hAnsi="Book Antiqua"/>
          <w:sz w:val="44"/>
          <w:szCs w:val="44"/>
        </w:rPr>
        <w:t xml:space="preserve"> during the holy week</w:t>
      </w:r>
      <w:r w:rsidRPr="00EA1390">
        <w:rPr>
          <w:rFonts w:ascii="Book Antiqua" w:hAnsi="Book Antiqua"/>
          <w:sz w:val="44"/>
          <w:szCs w:val="44"/>
        </w:rPr>
        <w:t>?</w:t>
      </w:r>
    </w:p>
    <w:p w:rsidR="00264F88" w:rsidRPr="00264F88" w:rsidRDefault="00264F88" w:rsidP="001D7AEF">
      <w:pPr>
        <w:spacing w:after="0" w:line="240" w:lineRule="auto"/>
        <w:rPr>
          <w:rFonts w:ascii="Book Antiqua" w:eastAsia="Times New Roman" w:hAnsi="Book Antiqua" w:cs="Arial"/>
          <w:b/>
          <w:sz w:val="44"/>
          <w:szCs w:val="44"/>
        </w:rPr>
      </w:pPr>
      <w:r w:rsidRPr="00264F88">
        <w:rPr>
          <w:rFonts w:ascii="Book Antiqua" w:eastAsia="Times New Roman" w:hAnsi="Book Antiqua" w:cs="Arial"/>
          <w:b/>
          <w:color w:val="002060"/>
          <w:sz w:val="44"/>
          <w:szCs w:val="44"/>
        </w:rPr>
        <w:lastRenderedPageBreak/>
        <w:t>Mine is………………………….</w:t>
      </w:r>
    </w:p>
    <w:p w:rsidR="00264F88" w:rsidRPr="00264F88" w:rsidRDefault="00264F88" w:rsidP="001D7AEF">
      <w:pPr>
        <w:spacing w:after="0" w:line="240" w:lineRule="auto"/>
        <w:rPr>
          <w:rFonts w:ascii="Book Antiqua" w:eastAsia="Times New Roman" w:hAnsi="Book Antiqua" w:cs="Arial"/>
          <w:sz w:val="44"/>
          <w:szCs w:val="44"/>
        </w:rPr>
      </w:pPr>
    </w:p>
    <w:p w:rsidR="001D7AEF" w:rsidRPr="001D7AEF" w:rsidRDefault="001D7AEF" w:rsidP="001D7AEF">
      <w:pPr>
        <w:spacing w:after="0" w:line="240" w:lineRule="auto"/>
        <w:rPr>
          <w:rFonts w:ascii="Book Antiqua" w:eastAsia="Times New Roman" w:hAnsi="Book Antiqua" w:cs="Arial"/>
          <w:sz w:val="44"/>
          <w:szCs w:val="44"/>
        </w:rPr>
      </w:pPr>
      <w:r w:rsidRPr="001D7AEF">
        <w:rPr>
          <w:rFonts w:ascii="Book Antiqua" w:eastAsia="Times New Roman" w:hAnsi="Book Antiqua" w:cs="Arial"/>
          <w:sz w:val="44"/>
          <w:szCs w:val="44"/>
        </w:rPr>
        <w:t>"Thine is the Power, the Glory, the Blessing and the</w:t>
      </w:r>
      <w:r w:rsidRPr="00264F88">
        <w:rPr>
          <w:rFonts w:ascii="Book Antiqua" w:eastAsia="Times New Roman" w:hAnsi="Book Antiqua" w:cs="Arial"/>
          <w:sz w:val="44"/>
          <w:szCs w:val="44"/>
        </w:rPr>
        <w:t xml:space="preserve"> Majesty</w:t>
      </w:r>
      <w:r w:rsidRPr="001D7AEF">
        <w:rPr>
          <w:rFonts w:ascii="Book Antiqua" w:eastAsia="Times New Roman" w:hAnsi="Book Antiqua" w:cs="Arial"/>
          <w:sz w:val="44"/>
          <w:szCs w:val="44"/>
        </w:rPr>
        <w:t xml:space="preserve">, forever Amen, Emmanuel our </w:t>
      </w:r>
    </w:p>
    <w:p w:rsidR="001D7AEF" w:rsidRPr="001D7AEF" w:rsidRDefault="001D7AEF" w:rsidP="001D7AEF">
      <w:pPr>
        <w:spacing w:after="0" w:line="240" w:lineRule="auto"/>
        <w:rPr>
          <w:rFonts w:ascii="Book Antiqua" w:eastAsia="Times New Roman" w:hAnsi="Book Antiqua" w:cs="Arial"/>
          <w:sz w:val="44"/>
          <w:szCs w:val="44"/>
        </w:rPr>
      </w:pPr>
      <w:r w:rsidRPr="001D7AEF">
        <w:rPr>
          <w:rFonts w:ascii="Book Antiqua" w:eastAsia="Times New Roman" w:hAnsi="Book Antiqua" w:cs="Arial"/>
          <w:sz w:val="44"/>
          <w:szCs w:val="44"/>
        </w:rPr>
        <w:t xml:space="preserve">God and </w:t>
      </w:r>
      <w:r w:rsidRPr="00264F88">
        <w:rPr>
          <w:rFonts w:ascii="Book Antiqua" w:eastAsia="Times New Roman" w:hAnsi="Book Antiqua" w:cs="Arial"/>
          <w:sz w:val="44"/>
          <w:szCs w:val="44"/>
        </w:rPr>
        <w:t xml:space="preserve">our </w:t>
      </w:r>
      <w:proofErr w:type="gramStart"/>
      <w:r w:rsidRPr="001D7AEF">
        <w:rPr>
          <w:rFonts w:ascii="Book Antiqua" w:eastAsia="Times New Roman" w:hAnsi="Book Antiqua" w:cs="Arial"/>
          <w:sz w:val="44"/>
          <w:szCs w:val="44"/>
        </w:rPr>
        <w:t>King "</w:t>
      </w:r>
      <w:proofErr w:type="gramEnd"/>
    </w:p>
    <w:p w:rsidR="001D7AEF" w:rsidRPr="001D7AEF" w:rsidRDefault="001D7AEF" w:rsidP="001D7AEF">
      <w:pPr>
        <w:spacing w:after="0" w:line="240" w:lineRule="auto"/>
        <w:rPr>
          <w:rFonts w:ascii="Book Antiqua" w:eastAsia="Times New Roman" w:hAnsi="Book Antiqua" w:cs="Arial"/>
          <w:sz w:val="44"/>
          <w:szCs w:val="44"/>
        </w:rPr>
      </w:pPr>
    </w:p>
    <w:p w:rsidR="001D7AEF" w:rsidRPr="001D7AEF" w:rsidRDefault="001D7AEF" w:rsidP="001D7AEF">
      <w:pPr>
        <w:spacing w:after="0" w:line="240" w:lineRule="auto"/>
        <w:rPr>
          <w:rFonts w:ascii="Book Antiqua" w:eastAsia="Times New Roman" w:hAnsi="Book Antiqua" w:cs="Arial"/>
          <w:sz w:val="44"/>
          <w:szCs w:val="44"/>
        </w:rPr>
      </w:pPr>
      <w:r w:rsidRPr="001D7AEF">
        <w:rPr>
          <w:rFonts w:ascii="Book Antiqua" w:eastAsia="Times New Roman" w:hAnsi="Book Antiqua" w:cs="Arial"/>
          <w:sz w:val="44"/>
          <w:szCs w:val="44"/>
        </w:rPr>
        <w:t>"Thine is the Power, the Glory, the Blessing and the</w:t>
      </w:r>
      <w:r w:rsidRPr="00264F88">
        <w:rPr>
          <w:rFonts w:ascii="Book Antiqua" w:eastAsia="Times New Roman" w:hAnsi="Book Antiqua" w:cs="Arial"/>
          <w:sz w:val="44"/>
          <w:szCs w:val="44"/>
        </w:rPr>
        <w:t xml:space="preserve"> Majesty</w:t>
      </w:r>
      <w:r w:rsidRPr="001D7AEF">
        <w:rPr>
          <w:rFonts w:ascii="Book Antiqua" w:eastAsia="Times New Roman" w:hAnsi="Book Antiqua" w:cs="Arial"/>
          <w:sz w:val="44"/>
          <w:szCs w:val="44"/>
        </w:rPr>
        <w:t xml:space="preserve">, forever Amen, Our Lord </w:t>
      </w:r>
    </w:p>
    <w:p w:rsidR="001D7AEF" w:rsidRPr="001D7AEF" w:rsidRDefault="001D7AEF" w:rsidP="001D7AEF">
      <w:pPr>
        <w:spacing w:after="0" w:line="240" w:lineRule="auto"/>
        <w:rPr>
          <w:rFonts w:ascii="Book Antiqua" w:eastAsia="Times New Roman" w:hAnsi="Book Antiqua" w:cs="Arial"/>
          <w:sz w:val="44"/>
          <w:szCs w:val="44"/>
        </w:rPr>
      </w:pPr>
      <w:r w:rsidRPr="001D7AEF">
        <w:rPr>
          <w:rFonts w:ascii="Book Antiqua" w:eastAsia="Times New Roman" w:hAnsi="Book Antiqua" w:cs="Arial"/>
          <w:sz w:val="44"/>
          <w:szCs w:val="44"/>
        </w:rPr>
        <w:t>Jesus Christ",</w:t>
      </w:r>
    </w:p>
    <w:p w:rsidR="001D7AEF" w:rsidRPr="001D7AEF" w:rsidRDefault="001D7AEF" w:rsidP="001D7AEF">
      <w:pPr>
        <w:spacing w:after="0" w:line="240" w:lineRule="auto"/>
        <w:rPr>
          <w:rFonts w:ascii="Book Antiqua" w:eastAsia="Times New Roman" w:hAnsi="Book Antiqua" w:cs="Arial"/>
          <w:sz w:val="44"/>
          <w:szCs w:val="44"/>
        </w:rPr>
      </w:pPr>
    </w:p>
    <w:p w:rsidR="001D7AEF" w:rsidRPr="001D7AEF" w:rsidRDefault="001D7AEF" w:rsidP="001D7AEF">
      <w:pPr>
        <w:spacing w:after="0" w:line="240" w:lineRule="auto"/>
        <w:rPr>
          <w:rFonts w:ascii="Book Antiqua" w:eastAsia="Times New Roman" w:hAnsi="Book Antiqua" w:cs="Arial"/>
          <w:sz w:val="44"/>
          <w:szCs w:val="44"/>
        </w:rPr>
      </w:pPr>
      <w:r w:rsidRPr="001D7AEF">
        <w:rPr>
          <w:rFonts w:ascii="Book Antiqua" w:eastAsia="Times New Roman" w:hAnsi="Book Antiqua" w:cs="Arial"/>
          <w:sz w:val="44"/>
          <w:szCs w:val="44"/>
        </w:rPr>
        <w:t>"Thine is the Power, the Glory, the Blessing and the</w:t>
      </w:r>
      <w:r w:rsidRPr="00264F88">
        <w:rPr>
          <w:rFonts w:ascii="Book Antiqua" w:eastAsia="Times New Roman" w:hAnsi="Book Antiqua" w:cs="Arial"/>
          <w:sz w:val="44"/>
          <w:szCs w:val="44"/>
        </w:rPr>
        <w:t xml:space="preserve"> Majesty</w:t>
      </w:r>
      <w:r w:rsidRPr="001D7AEF">
        <w:rPr>
          <w:rFonts w:ascii="Book Antiqua" w:eastAsia="Times New Roman" w:hAnsi="Book Antiqua" w:cs="Arial"/>
          <w:sz w:val="44"/>
          <w:szCs w:val="44"/>
        </w:rPr>
        <w:t>, forever Amen ...”</w:t>
      </w:r>
    </w:p>
    <w:p w:rsidR="001D7AEF" w:rsidRDefault="001D7AEF">
      <w:pPr>
        <w:rPr>
          <w:rFonts w:ascii="Book Antiqua" w:hAnsi="Book Antiqua"/>
          <w:sz w:val="44"/>
          <w:szCs w:val="44"/>
        </w:rPr>
      </w:pPr>
    </w:p>
    <w:p w:rsidR="00851100" w:rsidRPr="00264F88" w:rsidRDefault="00851100">
      <w:pPr>
        <w:rPr>
          <w:rFonts w:ascii="Book Antiqua" w:hAnsi="Book Antiqua"/>
          <w:b/>
          <w:color w:val="002060"/>
          <w:sz w:val="44"/>
          <w:szCs w:val="44"/>
        </w:rPr>
      </w:pPr>
      <w:r w:rsidRPr="00264F88">
        <w:rPr>
          <w:rFonts w:ascii="Book Antiqua" w:hAnsi="Book Antiqua"/>
          <w:b/>
          <w:color w:val="002060"/>
          <w:sz w:val="44"/>
          <w:szCs w:val="44"/>
        </w:rPr>
        <w:t>Why we repeat that?</w:t>
      </w:r>
    </w:p>
    <w:p w:rsidR="00851100" w:rsidRDefault="00851100" w:rsidP="00851100">
      <w:pPr>
        <w:spacing w:after="0" w:line="240" w:lineRule="auto"/>
        <w:rPr>
          <w:rFonts w:ascii="Book Antiqua" w:eastAsia="Times New Roman" w:hAnsi="Book Antiqua" w:cs="Times New Roman"/>
          <w:sz w:val="44"/>
          <w:szCs w:val="44"/>
        </w:rPr>
      </w:pPr>
      <w:r w:rsidRPr="00851100">
        <w:rPr>
          <w:rFonts w:ascii="Book Antiqua" w:eastAsia="Times New Roman" w:hAnsi="Book Antiqua" w:cs="Times New Roman"/>
          <w:sz w:val="44"/>
          <w:szCs w:val="44"/>
        </w:rPr>
        <w:lastRenderedPageBreak/>
        <w:t xml:space="preserve">In each of these prayers, we turn to our God and </w:t>
      </w:r>
      <w:r w:rsidRPr="00264F88">
        <w:rPr>
          <w:rFonts w:ascii="Book Antiqua" w:eastAsia="Times New Roman" w:hAnsi="Book Antiqua" w:cs="Times New Roman"/>
          <w:sz w:val="44"/>
          <w:szCs w:val="44"/>
        </w:rPr>
        <w:t>Savior</w:t>
      </w:r>
      <w:r w:rsidRPr="00851100">
        <w:rPr>
          <w:rFonts w:ascii="Book Antiqua" w:eastAsia="Times New Roman" w:hAnsi="Book Antiqua" w:cs="Times New Roman"/>
          <w:sz w:val="44"/>
          <w:szCs w:val="44"/>
        </w:rPr>
        <w:t xml:space="preserve"> in</w:t>
      </w:r>
      <w:r w:rsidRPr="00264F88">
        <w:rPr>
          <w:rFonts w:ascii="Book Antiqua" w:eastAsia="Times New Roman" w:hAnsi="Book Antiqua" w:cs="Times New Roman"/>
          <w:sz w:val="44"/>
          <w:szCs w:val="44"/>
        </w:rPr>
        <w:t xml:space="preserve"> </w:t>
      </w:r>
      <w:r w:rsidRPr="00851100">
        <w:rPr>
          <w:rFonts w:ascii="Book Antiqua" w:eastAsia="Times New Roman" w:hAnsi="Book Antiqua" w:cs="Times New Roman"/>
          <w:sz w:val="44"/>
          <w:szCs w:val="44"/>
        </w:rPr>
        <w:t xml:space="preserve">His </w:t>
      </w:r>
      <w:r w:rsidRPr="00851100">
        <w:rPr>
          <w:rFonts w:ascii="Book Antiqua" w:eastAsia="Times New Roman" w:hAnsi="Book Antiqua" w:cs="Times New Roman"/>
          <w:b/>
          <w:sz w:val="44"/>
          <w:szCs w:val="44"/>
          <w:u w:val="single"/>
        </w:rPr>
        <w:t>passions</w:t>
      </w:r>
      <w:r w:rsidRPr="00851100">
        <w:rPr>
          <w:rFonts w:ascii="Book Antiqua" w:eastAsia="Times New Roman" w:hAnsi="Book Antiqua" w:cs="Times New Roman"/>
          <w:sz w:val="44"/>
          <w:szCs w:val="44"/>
        </w:rPr>
        <w:t xml:space="preserve"> and say, "we know who </w:t>
      </w:r>
      <w:proofErr w:type="gramStart"/>
      <w:r w:rsidRPr="00851100">
        <w:rPr>
          <w:rFonts w:ascii="Book Antiqua" w:eastAsia="Times New Roman" w:hAnsi="Book Antiqua" w:cs="Times New Roman"/>
          <w:sz w:val="44"/>
          <w:szCs w:val="44"/>
        </w:rPr>
        <w:t>You</w:t>
      </w:r>
      <w:proofErr w:type="gramEnd"/>
      <w:r w:rsidRPr="00851100">
        <w:rPr>
          <w:rFonts w:ascii="Book Antiqua" w:eastAsia="Times New Roman" w:hAnsi="Book Antiqua" w:cs="Times New Roman"/>
          <w:sz w:val="44"/>
          <w:szCs w:val="44"/>
        </w:rPr>
        <w:t xml:space="preserve"> are, for "Thine is</w:t>
      </w:r>
      <w:r w:rsidRPr="00264F88">
        <w:rPr>
          <w:rFonts w:ascii="Book Antiqua" w:eastAsia="Times New Roman" w:hAnsi="Book Antiqua" w:cs="Times New Roman"/>
          <w:sz w:val="44"/>
          <w:szCs w:val="44"/>
        </w:rPr>
        <w:t xml:space="preserve"> </w:t>
      </w:r>
      <w:r w:rsidRPr="00851100">
        <w:rPr>
          <w:rFonts w:ascii="Book Antiqua" w:eastAsia="Times New Roman" w:hAnsi="Book Antiqua" w:cs="Times New Roman"/>
          <w:sz w:val="44"/>
          <w:szCs w:val="44"/>
        </w:rPr>
        <w:t xml:space="preserve">the Power, Glory, Blessing and </w:t>
      </w:r>
      <w:r w:rsidRPr="00264F88">
        <w:rPr>
          <w:rFonts w:ascii="Book Antiqua" w:eastAsia="Times New Roman" w:hAnsi="Book Antiqua" w:cs="Times New Roman"/>
          <w:sz w:val="44"/>
          <w:szCs w:val="44"/>
        </w:rPr>
        <w:t>Honor</w:t>
      </w:r>
      <w:r w:rsidRPr="00851100">
        <w:rPr>
          <w:rFonts w:ascii="Book Antiqua" w:eastAsia="Times New Roman" w:hAnsi="Book Antiqua" w:cs="Times New Roman"/>
          <w:sz w:val="44"/>
          <w:szCs w:val="44"/>
        </w:rPr>
        <w:t>, forever Amen."</w:t>
      </w:r>
    </w:p>
    <w:p w:rsidR="00813202" w:rsidRDefault="00813202" w:rsidP="00851100">
      <w:pPr>
        <w:spacing w:after="0" w:line="240" w:lineRule="auto"/>
        <w:rPr>
          <w:rFonts w:ascii="Book Antiqua" w:eastAsia="Times New Roman" w:hAnsi="Book Antiqua" w:cs="Times New Roman"/>
          <w:sz w:val="44"/>
          <w:szCs w:val="44"/>
        </w:rPr>
      </w:pPr>
    </w:p>
    <w:p w:rsidR="00813202" w:rsidRDefault="00813202" w:rsidP="00851100">
      <w:pPr>
        <w:spacing w:after="0" w:line="240" w:lineRule="auto"/>
        <w:rPr>
          <w:rFonts w:ascii="Book Antiqua" w:eastAsia="Times New Roman" w:hAnsi="Book Antiqua" w:cs="Times New Roman"/>
          <w:b/>
          <w:color w:val="002060"/>
          <w:sz w:val="44"/>
          <w:szCs w:val="44"/>
        </w:rPr>
      </w:pPr>
      <w:r w:rsidRPr="00813202">
        <w:rPr>
          <w:rFonts w:ascii="Book Antiqua" w:eastAsia="Times New Roman" w:hAnsi="Book Antiqua" w:cs="Times New Roman"/>
          <w:b/>
          <w:color w:val="002060"/>
          <w:sz w:val="44"/>
          <w:szCs w:val="44"/>
        </w:rPr>
        <w:t xml:space="preserve">So let us follow Jesus in the holy week step by step and </w:t>
      </w:r>
      <w:proofErr w:type="gramStart"/>
      <w:r w:rsidRPr="00813202">
        <w:rPr>
          <w:rFonts w:ascii="Book Antiqua" w:eastAsia="Times New Roman" w:hAnsi="Book Antiqua" w:cs="Times New Roman"/>
          <w:b/>
          <w:color w:val="002060"/>
          <w:sz w:val="44"/>
          <w:szCs w:val="44"/>
        </w:rPr>
        <w:t>see,</w:t>
      </w:r>
      <w:proofErr w:type="gramEnd"/>
      <w:r w:rsidRPr="00813202">
        <w:rPr>
          <w:rFonts w:ascii="Book Antiqua" w:eastAsia="Times New Roman" w:hAnsi="Book Antiqua" w:cs="Times New Roman"/>
          <w:b/>
          <w:color w:val="002060"/>
          <w:sz w:val="44"/>
          <w:szCs w:val="44"/>
        </w:rPr>
        <w:t xml:space="preserve"> how He showed His power through……..</w:t>
      </w:r>
    </w:p>
    <w:p w:rsidR="00813202" w:rsidRDefault="00813202" w:rsidP="00851100">
      <w:pPr>
        <w:spacing w:after="0" w:line="240" w:lineRule="auto"/>
        <w:rPr>
          <w:rFonts w:ascii="Book Antiqua" w:eastAsia="Times New Roman" w:hAnsi="Book Antiqua" w:cs="Times New Roman"/>
          <w:b/>
          <w:color w:val="002060"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8"/>
        <w:gridCol w:w="7212"/>
        <w:gridCol w:w="3556"/>
      </w:tblGrid>
      <w:tr w:rsidR="003E0C6E" w:rsidTr="00CF2645">
        <w:tc>
          <w:tcPr>
            <w:tcW w:w="2408" w:type="dxa"/>
          </w:tcPr>
          <w:p w:rsidR="00D92977" w:rsidRDefault="00D92977" w:rsidP="00851100">
            <w:pPr>
              <w:rPr>
                <w:rFonts w:ascii="Book Antiqua" w:eastAsia="Times New Roman" w:hAnsi="Book Antiqua" w:cs="Times New Roman"/>
                <w:b/>
                <w:color w:val="002060"/>
                <w:sz w:val="44"/>
                <w:szCs w:val="44"/>
              </w:rPr>
            </w:pPr>
            <w:r>
              <w:rPr>
                <w:rFonts w:ascii="Book Antiqua" w:eastAsia="Times New Roman" w:hAnsi="Book Antiqua" w:cs="Times New Roman"/>
                <w:b/>
                <w:color w:val="002060"/>
                <w:sz w:val="44"/>
                <w:szCs w:val="44"/>
              </w:rPr>
              <w:t>The day</w:t>
            </w:r>
          </w:p>
        </w:tc>
        <w:tc>
          <w:tcPr>
            <w:tcW w:w="7212" w:type="dxa"/>
          </w:tcPr>
          <w:p w:rsidR="00D92977" w:rsidRDefault="00D92977" w:rsidP="00851100">
            <w:pPr>
              <w:rPr>
                <w:rFonts w:ascii="Book Antiqua" w:eastAsia="Times New Roman" w:hAnsi="Book Antiqua" w:cs="Times New Roman"/>
                <w:b/>
                <w:color w:val="002060"/>
                <w:sz w:val="44"/>
                <w:szCs w:val="44"/>
              </w:rPr>
            </w:pPr>
            <w:r>
              <w:rPr>
                <w:rFonts w:ascii="Book Antiqua" w:eastAsia="Times New Roman" w:hAnsi="Book Antiqua" w:cs="Times New Roman"/>
                <w:b/>
                <w:color w:val="002060"/>
                <w:sz w:val="44"/>
                <w:szCs w:val="44"/>
              </w:rPr>
              <w:t>What happened</w:t>
            </w:r>
          </w:p>
        </w:tc>
        <w:tc>
          <w:tcPr>
            <w:tcW w:w="3556" w:type="dxa"/>
          </w:tcPr>
          <w:p w:rsidR="00D92977" w:rsidRDefault="005475DB" w:rsidP="00851100">
            <w:pPr>
              <w:rPr>
                <w:rFonts w:ascii="Book Antiqua" w:eastAsia="Times New Roman" w:hAnsi="Book Antiqua" w:cs="Times New Roman"/>
                <w:b/>
                <w:color w:val="002060"/>
                <w:sz w:val="44"/>
                <w:szCs w:val="44"/>
              </w:rPr>
            </w:pPr>
            <w:r>
              <w:rPr>
                <w:rFonts w:ascii="Book Antiqua" w:eastAsia="Times New Roman" w:hAnsi="Book Antiqua" w:cs="Times New Roman"/>
                <w:b/>
                <w:color w:val="002060"/>
                <w:sz w:val="44"/>
                <w:szCs w:val="44"/>
              </w:rPr>
              <w:t xml:space="preserve">How the </w:t>
            </w:r>
            <w:r w:rsidR="00D92977">
              <w:rPr>
                <w:rFonts w:ascii="Book Antiqua" w:eastAsia="Times New Roman" w:hAnsi="Book Antiqua" w:cs="Times New Roman"/>
                <w:b/>
                <w:color w:val="002060"/>
                <w:sz w:val="44"/>
                <w:szCs w:val="44"/>
              </w:rPr>
              <w:t>power of our Lord</w:t>
            </w:r>
            <w:r>
              <w:rPr>
                <w:rFonts w:ascii="Book Antiqua" w:eastAsia="Times New Roman" w:hAnsi="Book Antiqua" w:cs="Times New Roman"/>
                <w:b/>
                <w:color w:val="002060"/>
                <w:sz w:val="44"/>
                <w:szCs w:val="44"/>
              </w:rPr>
              <w:t xml:space="preserve"> is shown</w:t>
            </w:r>
          </w:p>
        </w:tc>
      </w:tr>
      <w:tr w:rsidR="003E0C6E" w:rsidTr="00CF2645">
        <w:tc>
          <w:tcPr>
            <w:tcW w:w="2408" w:type="dxa"/>
          </w:tcPr>
          <w:p w:rsidR="00D92977" w:rsidRDefault="001D2516" w:rsidP="00851100">
            <w:pPr>
              <w:rPr>
                <w:rFonts w:ascii="Book Antiqua" w:eastAsia="Times New Roman" w:hAnsi="Book Antiqua" w:cs="Times New Roman"/>
                <w:color w:val="002060"/>
                <w:sz w:val="40"/>
                <w:szCs w:val="40"/>
              </w:rPr>
            </w:pPr>
            <w:r w:rsidRPr="00610B99">
              <w:rPr>
                <w:rFonts w:ascii="Book Antiqua" w:eastAsia="Times New Roman" w:hAnsi="Book Antiqua" w:cs="Times New Roman"/>
                <w:color w:val="002060"/>
                <w:sz w:val="40"/>
                <w:szCs w:val="40"/>
              </w:rPr>
              <w:t>Palm Sunday</w:t>
            </w:r>
          </w:p>
          <w:p w:rsidR="002D24F2" w:rsidRPr="00610B99" w:rsidRDefault="002D24F2" w:rsidP="00851100">
            <w:pPr>
              <w:rPr>
                <w:rFonts w:ascii="Book Antiqua" w:eastAsia="Times New Roman" w:hAnsi="Book Antiqua" w:cs="Times New Roman"/>
                <w:color w:val="002060"/>
                <w:sz w:val="40"/>
                <w:szCs w:val="40"/>
              </w:rPr>
            </w:pPr>
          </w:p>
        </w:tc>
        <w:tc>
          <w:tcPr>
            <w:tcW w:w="7212" w:type="dxa"/>
          </w:tcPr>
          <w:p w:rsidR="00D92977" w:rsidRPr="00610B99" w:rsidRDefault="002D24F2" w:rsidP="00851100">
            <w:pPr>
              <w:rPr>
                <w:rFonts w:ascii="Book Antiqua" w:eastAsia="Times New Roman" w:hAnsi="Book Antiqua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noProof/>
                <w:color w:val="002060"/>
                <w:sz w:val="40"/>
                <w:szCs w:val="40"/>
              </w:rPr>
              <w:drawing>
                <wp:inline distT="0" distB="0" distL="0" distR="0" wp14:anchorId="1B9C8668" wp14:editId="5EDCFE73">
                  <wp:extent cx="3208020" cy="2400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y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:rsidR="009E443C" w:rsidRDefault="001D2516" w:rsidP="009E443C">
            <w:pPr>
              <w:pStyle w:val="ListParagraph"/>
              <w:numPr>
                <w:ilvl w:val="0"/>
                <w:numId w:val="1"/>
              </w:num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 w:rsidRPr="009E443C">
              <w:rPr>
                <w:rFonts w:ascii="Book Antiqua" w:eastAsia="Times New Roman" w:hAnsi="Book Antiqua" w:cs="Times New Roman"/>
                <w:sz w:val="40"/>
                <w:szCs w:val="40"/>
              </w:rPr>
              <w:t>Humbleness</w:t>
            </w:r>
          </w:p>
          <w:p w:rsidR="001D2516" w:rsidRPr="00610B99" w:rsidRDefault="001D2516" w:rsidP="009E443C">
            <w:pPr>
              <w:pStyle w:val="ListParagraph"/>
              <w:numPr>
                <w:ilvl w:val="0"/>
                <w:numId w:val="1"/>
              </w:num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 w:rsidRPr="00610B99">
              <w:rPr>
                <w:rFonts w:ascii="Book Antiqua" w:eastAsia="Times New Roman" w:hAnsi="Book Antiqua" w:cs="Times New Roman"/>
                <w:sz w:val="40"/>
                <w:szCs w:val="40"/>
              </w:rPr>
              <w:t>Entering as a king</w:t>
            </w:r>
          </w:p>
        </w:tc>
      </w:tr>
      <w:tr w:rsidR="003E0C6E" w:rsidTr="00CF2645">
        <w:tc>
          <w:tcPr>
            <w:tcW w:w="2408" w:type="dxa"/>
          </w:tcPr>
          <w:p w:rsidR="00D92977" w:rsidRPr="00FA7C27" w:rsidRDefault="00B41C42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 w:rsidRPr="00D37233">
              <w:rPr>
                <w:rFonts w:ascii="Book Antiqua" w:eastAsia="Times New Roman" w:hAnsi="Book Antiqua" w:cs="Times New Roman"/>
                <w:color w:val="002060"/>
                <w:sz w:val="40"/>
                <w:szCs w:val="40"/>
              </w:rPr>
              <w:lastRenderedPageBreak/>
              <w:t>Monday</w:t>
            </w:r>
          </w:p>
        </w:tc>
        <w:tc>
          <w:tcPr>
            <w:tcW w:w="7212" w:type="dxa"/>
          </w:tcPr>
          <w:p w:rsidR="00D92977" w:rsidRDefault="00E851F8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noProof/>
                <w:sz w:val="40"/>
                <w:szCs w:val="40"/>
              </w:rPr>
              <w:drawing>
                <wp:inline distT="0" distB="0" distL="0" distR="0" wp14:anchorId="5F1A643B" wp14:editId="12841F33">
                  <wp:extent cx="3665220" cy="16611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yfig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51F8" w:rsidRPr="00FA7C27" w:rsidRDefault="00E851F8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noProof/>
                <w:sz w:val="40"/>
                <w:szCs w:val="40"/>
              </w:rPr>
              <w:drawing>
                <wp:inline distT="0" distB="0" distL="0" distR="0" wp14:anchorId="71ADB35A" wp14:editId="2FC67D01">
                  <wp:extent cx="3718560" cy="17449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y clean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:rsidR="00D92977" w:rsidRDefault="00D83EE8" w:rsidP="00D83EE8">
            <w:pPr>
              <w:pStyle w:val="ListParagraph"/>
              <w:numPr>
                <w:ilvl w:val="0"/>
                <w:numId w:val="2"/>
              </w:num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sz w:val="40"/>
                <w:szCs w:val="40"/>
              </w:rPr>
              <w:t xml:space="preserve">Power of </w:t>
            </w:r>
            <w:r w:rsidR="00ED7E21">
              <w:rPr>
                <w:rFonts w:ascii="Book Antiqua" w:eastAsia="Times New Roman" w:hAnsi="Book Antiqua" w:cs="Times New Roman"/>
                <w:sz w:val="40"/>
                <w:szCs w:val="40"/>
              </w:rPr>
              <w:t>judgment</w:t>
            </w:r>
            <w:r>
              <w:rPr>
                <w:rFonts w:ascii="Book Antiqua" w:eastAsia="Times New Roman" w:hAnsi="Book Antiqua" w:cs="Times New Roman"/>
                <w:sz w:val="40"/>
                <w:szCs w:val="40"/>
              </w:rPr>
              <w:t>.</w:t>
            </w:r>
          </w:p>
          <w:p w:rsidR="00D83EE8" w:rsidRDefault="00D83EE8" w:rsidP="00D83EE8">
            <w:pPr>
              <w:pStyle w:val="ListParagraph"/>
              <w:numPr>
                <w:ilvl w:val="0"/>
                <w:numId w:val="2"/>
              </w:num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sz w:val="40"/>
                <w:szCs w:val="40"/>
              </w:rPr>
              <w:t>Knowing of the heart, not appearances.</w:t>
            </w:r>
          </w:p>
          <w:p w:rsidR="00D83EE8" w:rsidRPr="00D83EE8" w:rsidRDefault="00D83EE8" w:rsidP="00D83EE8">
            <w:pPr>
              <w:pStyle w:val="ListParagraph"/>
              <w:numPr>
                <w:ilvl w:val="0"/>
                <w:numId w:val="2"/>
              </w:num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sz w:val="40"/>
                <w:szCs w:val="40"/>
              </w:rPr>
              <w:t>Authority in the house of God</w:t>
            </w:r>
          </w:p>
        </w:tc>
      </w:tr>
      <w:tr w:rsidR="003E0C6E" w:rsidTr="00CF2645">
        <w:tc>
          <w:tcPr>
            <w:tcW w:w="2408" w:type="dxa"/>
          </w:tcPr>
          <w:p w:rsidR="00D92977" w:rsidRPr="00FA7C27" w:rsidRDefault="00FA7C27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 w:rsidRPr="00061FCB">
              <w:rPr>
                <w:rFonts w:ascii="Book Antiqua" w:eastAsia="Times New Roman" w:hAnsi="Book Antiqua" w:cs="Times New Roman"/>
                <w:color w:val="002060"/>
                <w:sz w:val="40"/>
                <w:szCs w:val="40"/>
              </w:rPr>
              <w:t>Tuesday</w:t>
            </w:r>
          </w:p>
        </w:tc>
        <w:tc>
          <w:tcPr>
            <w:tcW w:w="7212" w:type="dxa"/>
          </w:tcPr>
          <w:p w:rsidR="00D92977" w:rsidRDefault="00A460E6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CB66C32" wp14:editId="2D61BC64">
                  <wp:extent cx="3665220" cy="23317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ytempl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60E6" w:rsidRPr="00FA7C27" w:rsidRDefault="00A460E6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 wp14:anchorId="1985167B" wp14:editId="21BC3178">
                  <wp:extent cx="4114800" cy="34518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ymoun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45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:rsidR="00D92977" w:rsidRDefault="00B37191" w:rsidP="00B37191">
            <w:pPr>
              <w:pStyle w:val="ListParagraph"/>
              <w:numPr>
                <w:ilvl w:val="0"/>
                <w:numId w:val="3"/>
              </w:num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sz w:val="40"/>
                <w:szCs w:val="40"/>
              </w:rPr>
              <w:lastRenderedPageBreak/>
              <w:t>Wisdom in answering the questions of the religious leaders.</w:t>
            </w:r>
          </w:p>
          <w:p w:rsidR="002D3B8C" w:rsidRDefault="002D3B8C" w:rsidP="002D3B8C">
            <w:pPr>
              <w:pStyle w:val="ListParagraph"/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2D3B8C" w:rsidRDefault="002D3B8C" w:rsidP="002D3B8C">
            <w:pPr>
              <w:pStyle w:val="ListParagraph"/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2D3B8C" w:rsidRDefault="002D3B8C" w:rsidP="002D3B8C">
            <w:pPr>
              <w:pStyle w:val="ListParagraph"/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2D3B8C" w:rsidRDefault="002D3B8C" w:rsidP="002D3B8C">
            <w:pPr>
              <w:pStyle w:val="ListParagraph"/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2D3B8C" w:rsidRPr="00B37191" w:rsidRDefault="002D3B8C" w:rsidP="002D3B8C">
            <w:pPr>
              <w:pStyle w:val="ListParagraph"/>
              <w:numPr>
                <w:ilvl w:val="0"/>
                <w:numId w:val="3"/>
              </w:num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sz w:val="40"/>
                <w:szCs w:val="40"/>
              </w:rPr>
              <w:t>Discourse of the destruction of the temple, the second coming, and</w:t>
            </w:r>
            <w:r w:rsidR="00BE6DFD">
              <w:rPr>
                <w:rFonts w:ascii="Book Antiqua" w:eastAsia="Times New Roman" w:hAnsi="Book Antiqua" w:cs="Times New Roman"/>
                <w:sz w:val="40"/>
                <w:szCs w:val="40"/>
              </w:rPr>
              <w:t xml:space="preserve"> </w:t>
            </w:r>
            <w:r>
              <w:rPr>
                <w:rFonts w:ascii="Book Antiqua" w:eastAsia="Times New Roman" w:hAnsi="Book Antiqua" w:cs="Times New Roman"/>
                <w:sz w:val="40"/>
                <w:szCs w:val="40"/>
              </w:rPr>
              <w:t>parables about being ready for the second coming.</w:t>
            </w:r>
          </w:p>
        </w:tc>
      </w:tr>
      <w:tr w:rsidR="003E0C6E" w:rsidTr="00CF2645">
        <w:tc>
          <w:tcPr>
            <w:tcW w:w="2408" w:type="dxa"/>
          </w:tcPr>
          <w:p w:rsidR="00D92977" w:rsidRPr="00FA7C27" w:rsidRDefault="00A714A0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 w:rsidRPr="00061FCB">
              <w:rPr>
                <w:rFonts w:ascii="Book Antiqua" w:eastAsia="Times New Roman" w:hAnsi="Book Antiqua" w:cs="Times New Roman"/>
                <w:color w:val="002060"/>
                <w:sz w:val="40"/>
                <w:szCs w:val="40"/>
              </w:rPr>
              <w:lastRenderedPageBreak/>
              <w:t>Wednesday</w:t>
            </w:r>
          </w:p>
        </w:tc>
        <w:tc>
          <w:tcPr>
            <w:tcW w:w="7212" w:type="dxa"/>
          </w:tcPr>
          <w:p w:rsidR="00D92977" w:rsidRDefault="003E0C6E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BC298B1" wp14:editId="03689ED0">
                  <wp:extent cx="3924300" cy="2506980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as deal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250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2FC6" w:rsidRDefault="00442FC6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</w:p>
          <w:p w:rsidR="00442FC6" w:rsidRDefault="00442FC6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FA1433D" wp14:editId="489D6569">
                  <wp:extent cx="3489960" cy="1821180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sus alabaster perfume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2FC6" w:rsidRPr="00FA7C27" w:rsidRDefault="00442FC6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</w:p>
        </w:tc>
        <w:tc>
          <w:tcPr>
            <w:tcW w:w="3556" w:type="dxa"/>
          </w:tcPr>
          <w:p w:rsidR="00D92977" w:rsidRPr="00FA7C27" w:rsidRDefault="00D92977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</w:tc>
      </w:tr>
      <w:tr w:rsidR="003E0C6E" w:rsidTr="00CF2645">
        <w:tc>
          <w:tcPr>
            <w:tcW w:w="2408" w:type="dxa"/>
          </w:tcPr>
          <w:p w:rsidR="00D92977" w:rsidRPr="00FA7C27" w:rsidRDefault="00657D62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 w:rsidRPr="00061FCB">
              <w:rPr>
                <w:rFonts w:ascii="Book Antiqua" w:eastAsia="Times New Roman" w:hAnsi="Book Antiqua" w:cs="Times New Roman"/>
                <w:color w:val="002060"/>
                <w:sz w:val="40"/>
                <w:szCs w:val="40"/>
              </w:rPr>
              <w:lastRenderedPageBreak/>
              <w:t>Thursday</w:t>
            </w:r>
          </w:p>
        </w:tc>
        <w:tc>
          <w:tcPr>
            <w:tcW w:w="7212" w:type="dxa"/>
          </w:tcPr>
          <w:p w:rsidR="00D92977" w:rsidRDefault="00657D62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9483659" wp14:editId="4259DFEE">
                  <wp:extent cx="3665220" cy="16154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y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7D62" w:rsidRDefault="00657D62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</w:p>
          <w:p w:rsidR="00657D62" w:rsidRDefault="00657D62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CF08102" wp14:editId="0191F183">
                  <wp:extent cx="4206240" cy="2552700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y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7D62" w:rsidRDefault="00657D62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 wp14:anchorId="56EAE284" wp14:editId="0C00B714">
                  <wp:extent cx="4084320" cy="18364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y5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32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27DD" w:rsidRDefault="00F727DD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</w:p>
          <w:p w:rsidR="00F727DD" w:rsidRDefault="00CA1D55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27C2008" wp14:editId="3EE59B5D">
                  <wp:extent cx="4221480" cy="300990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yarres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823" cy="301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1D55" w:rsidRDefault="00CA1D55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</w:p>
          <w:p w:rsidR="00BC7468" w:rsidRDefault="00BC7468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</w:p>
          <w:p w:rsidR="00BC7468" w:rsidRDefault="00BC7468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</w:p>
          <w:p w:rsidR="00BC7468" w:rsidRDefault="00BC7468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</w:p>
          <w:p w:rsidR="00BC7468" w:rsidRDefault="00BC7468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</w:p>
          <w:p w:rsidR="00BC7468" w:rsidRDefault="00BC7468" w:rsidP="00851100">
            <w:pP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</w:pPr>
          </w:p>
          <w:p w:rsidR="00386262" w:rsidRDefault="00386262" w:rsidP="00851100">
            <w:pP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</w:pPr>
          </w:p>
          <w:p w:rsidR="00386262" w:rsidRDefault="00386262" w:rsidP="00851100">
            <w:pP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</w:pPr>
          </w:p>
          <w:p w:rsidR="00386262" w:rsidRDefault="00386262" w:rsidP="00851100">
            <w:pP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</w:pPr>
          </w:p>
          <w:p w:rsidR="00386262" w:rsidRDefault="00386262" w:rsidP="00851100">
            <w:pP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</w:pPr>
          </w:p>
          <w:p w:rsidR="00386262" w:rsidRPr="00FA7C27" w:rsidRDefault="00386262" w:rsidP="00851100">
            <w:pPr>
              <w:rPr>
                <w:rFonts w:ascii="Book Antiqua" w:eastAsia="Times New Roman" w:hAnsi="Book Antiqua" w:cs="Times New Roman"/>
                <w:b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9860B11" wp14:editId="76633B34">
                  <wp:extent cx="4389120" cy="242316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iaphas-judges-christ-me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:rsidR="00D92977" w:rsidRDefault="00BC4872" w:rsidP="00BC4872">
            <w:pPr>
              <w:pStyle w:val="ListParagraph"/>
              <w:numPr>
                <w:ilvl w:val="0"/>
                <w:numId w:val="6"/>
              </w:num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sz w:val="40"/>
                <w:szCs w:val="40"/>
              </w:rPr>
              <w:lastRenderedPageBreak/>
              <w:t>Power of Love</w:t>
            </w:r>
          </w:p>
          <w:p w:rsidR="00BC4872" w:rsidRPr="00BC4872" w:rsidRDefault="00BC4872" w:rsidP="00BC4872">
            <w:pPr>
              <w:pStyle w:val="ListParagraph"/>
              <w:numPr>
                <w:ilvl w:val="0"/>
                <w:numId w:val="6"/>
              </w:num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sz w:val="40"/>
                <w:szCs w:val="40"/>
              </w:rPr>
              <w:t>Humility.</w:t>
            </w:r>
          </w:p>
          <w:p w:rsidR="003E0C6E" w:rsidRPr="00544EFB" w:rsidRDefault="003E0C6E" w:rsidP="00544EFB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3E0C6E" w:rsidRDefault="003E0C6E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48222E" w:rsidRPr="00DD5B93" w:rsidRDefault="0048222E" w:rsidP="0048222E">
            <w:pPr>
              <w:pStyle w:val="ListParagraph"/>
              <w:numPr>
                <w:ilvl w:val="0"/>
                <w:numId w:val="5"/>
              </w:numPr>
              <w:rPr>
                <w:rFonts w:ascii="Book Antiqua" w:eastAsia="Times New Roman" w:hAnsi="Book Antiqua" w:cs="Arial"/>
                <w:i/>
                <w:sz w:val="32"/>
                <w:szCs w:val="32"/>
              </w:rPr>
            </w:pPr>
            <w:r w:rsidRPr="00DD5B93">
              <w:rPr>
                <w:rFonts w:ascii="Book Antiqua" w:eastAsia="Times New Roman" w:hAnsi="Book Antiqua" w:cs="Arial"/>
                <w:sz w:val="32"/>
                <w:szCs w:val="32"/>
              </w:rPr>
              <w:t>That is how the Lord Jesus Christ was powerful when He was</w:t>
            </w:r>
            <w:r w:rsidR="00C162B6" w:rsidRPr="00DD5B93">
              <w:rPr>
                <w:rFonts w:ascii="Book Antiqua" w:eastAsia="Times New Roman" w:hAnsi="Book Antiqua" w:cs="Arial"/>
                <w:sz w:val="32"/>
                <w:szCs w:val="32"/>
              </w:rPr>
              <w:t xml:space="preserve"> </w:t>
            </w:r>
            <w:r w:rsidRPr="0048222E">
              <w:rPr>
                <w:rFonts w:ascii="Book Antiqua" w:eastAsia="Times New Roman" w:hAnsi="Book Antiqua" w:cs="Arial"/>
                <w:sz w:val="32"/>
                <w:szCs w:val="32"/>
              </w:rPr>
              <w:t>arrested. Other facing the same situation could have been</w:t>
            </w:r>
            <w:r w:rsidR="00C162B6" w:rsidRPr="00DD5B93">
              <w:rPr>
                <w:rFonts w:ascii="Book Antiqua" w:eastAsia="Times New Roman" w:hAnsi="Book Antiqua" w:cs="Arial"/>
                <w:sz w:val="32"/>
                <w:szCs w:val="32"/>
              </w:rPr>
              <w:t xml:space="preserve"> </w:t>
            </w:r>
            <w:r w:rsidRPr="0048222E">
              <w:rPr>
                <w:rFonts w:ascii="Book Antiqua" w:eastAsia="Times New Roman" w:hAnsi="Book Antiqua" w:cs="Arial"/>
                <w:sz w:val="32"/>
                <w:szCs w:val="32"/>
              </w:rPr>
              <w:t>shaken with fear, while with the Lord, it was the opposite: He</w:t>
            </w:r>
            <w:r w:rsidR="00C162B6" w:rsidRPr="00DD5B93">
              <w:rPr>
                <w:rFonts w:ascii="Book Antiqua" w:eastAsia="Times New Roman" w:hAnsi="Book Antiqua" w:cs="Arial"/>
                <w:sz w:val="32"/>
                <w:szCs w:val="32"/>
              </w:rPr>
              <w:t xml:space="preserve"> </w:t>
            </w:r>
            <w:r w:rsidRPr="0048222E">
              <w:rPr>
                <w:rFonts w:ascii="Book Antiqua" w:eastAsia="Times New Roman" w:hAnsi="Book Antiqua" w:cs="Arial"/>
                <w:sz w:val="32"/>
                <w:szCs w:val="32"/>
              </w:rPr>
              <w:t xml:space="preserve">was not afraid but those who </w:t>
            </w:r>
            <w:r w:rsidRPr="0048222E">
              <w:rPr>
                <w:rFonts w:ascii="Book Antiqua" w:eastAsia="Times New Roman" w:hAnsi="Book Antiqua" w:cs="Arial"/>
                <w:sz w:val="32"/>
                <w:szCs w:val="32"/>
              </w:rPr>
              <w:lastRenderedPageBreak/>
              <w:t>came to arrest Him were too</w:t>
            </w:r>
            <w:r w:rsidR="00C162B6" w:rsidRPr="00DD5B93">
              <w:rPr>
                <w:rFonts w:ascii="Book Antiqua" w:eastAsia="Times New Roman" w:hAnsi="Book Antiqua" w:cs="Arial"/>
                <w:sz w:val="32"/>
                <w:szCs w:val="32"/>
              </w:rPr>
              <w:t xml:space="preserve"> </w:t>
            </w:r>
            <w:r w:rsidRPr="0048222E">
              <w:rPr>
                <w:rFonts w:ascii="Book Antiqua" w:eastAsia="Times New Roman" w:hAnsi="Book Antiqua" w:cs="Arial"/>
                <w:sz w:val="32"/>
                <w:szCs w:val="32"/>
              </w:rPr>
              <w:t xml:space="preserve">scared to face Him, till He presented Himself to them saying, </w:t>
            </w:r>
            <w:r w:rsidRPr="00DD5B93">
              <w:rPr>
                <w:rFonts w:ascii="Book Antiqua" w:eastAsia="Times New Roman" w:hAnsi="Book Antiqua" w:cs="Arial"/>
                <w:sz w:val="32"/>
                <w:szCs w:val="32"/>
              </w:rPr>
              <w:t xml:space="preserve">“ </w:t>
            </w:r>
            <w:r w:rsidRPr="00DD5B93">
              <w:rPr>
                <w:rFonts w:ascii="Book Antiqua" w:eastAsia="Times New Roman" w:hAnsi="Book Antiqua" w:cs="Arial"/>
                <w:i/>
                <w:sz w:val="32"/>
                <w:szCs w:val="32"/>
              </w:rPr>
              <w:t>I am He”</w:t>
            </w:r>
          </w:p>
          <w:p w:rsidR="00C162B6" w:rsidRPr="0048222E" w:rsidRDefault="00C162B6" w:rsidP="0048222E">
            <w:pPr>
              <w:pStyle w:val="ListParagraph"/>
              <w:numPr>
                <w:ilvl w:val="0"/>
                <w:numId w:val="5"/>
              </w:numPr>
              <w:rPr>
                <w:rFonts w:ascii="Book Antiqua" w:eastAsia="Times New Roman" w:hAnsi="Book Antiqua" w:cs="Arial"/>
                <w:i/>
                <w:sz w:val="32"/>
                <w:szCs w:val="32"/>
              </w:rPr>
            </w:pPr>
            <w:r w:rsidRPr="00DD5B93">
              <w:rPr>
                <w:rFonts w:ascii="Book Antiqua" w:eastAsia="Times New Roman" w:hAnsi="Book Antiqua" w:cs="Arial"/>
                <w:i/>
                <w:sz w:val="32"/>
                <w:szCs w:val="32"/>
              </w:rPr>
              <w:t>The power to heal the ear of the soldier.</w:t>
            </w:r>
          </w:p>
          <w:p w:rsidR="0048222E" w:rsidRPr="0048222E" w:rsidRDefault="0048222E" w:rsidP="0048222E">
            <w:pPr>
              <w:rPr>
                <w:rFonts w:ascii="Book Antiqua" w:eastAsia="Times New Roman" w:hAnsi="Book Antiqua" w:cs="Arial"/>
                <w:sz w:val="32"/>
                <w:szCs w:val="32"/>
              </w:rPr>
            </w:pPr>
          </w:p>
          <w:p w:rsidR="003E0C6E" w:rsidRPr="00DD5B93" w:rsidRDefault="003E0C6E" w:rsidP="00851100">
            <w:pPr>
              <w:rPr>
                <w:rFonts w:ascii="Book Antiqua" w:eastAsia="Times New Roman" w:hAnsi="Book Antiqua" w:cs="Times New Roman"/>
                <w:sz w:val="32"/>
                <w:szCs w:val="32"/>
              </w:rPr>
            </w:pPr>
          </w:p>
          <w:p w:rsidR="00576D13" w:rsidRPr="00DD5B93" w:rsidRDefault="00767909" w:rsidP="00576D13">
            <w:pPr>
              <w:pStyle w:val="ListParagraph"/>
              <w:numPr>
                <w:ilvl w:val="0"/>
                <w:numId w:val="5"/>
              </w:numPr>
              <w:rPr>
                <w:rFonts w:ascii="Book Antiqua" w:eastAsia="Times New Roman" w:hAnsi="Book Antiqua" w:cs="Arial"/>
                <w:sz w:val="32"/>
                <w:szCs w:val="32"/>
              </w:rPr>
            </w:pPr>
            <w:r w:rsidRPr="00DD5B93">
              <w:rPr>
                <w:rFonts w:ascii="Book Antiqua" w:eastAsia="Times New Roman" w:hAnsi="Book Antiqua" w:cs="Times New Roman"/>
                <w:sz w:val="32"/>
                <w:szCs w:val="32"/>
              </w:rPr>
              <w:t xml:space="preserve">Why </w:t>
            </w:r>
            <w:r w:rsidR="00D523FC" w:rsidRPr="00DD5B93">
              <w:rPr>
                <w:rFonts w:ascii="Book Antiqua" w:eastAsia="Times New Roman" w:hAnsi="Book Antiqua" w:cs="Times New Roman"/>
                <w:sz w:val="32"/>
                <w:szCs w:val="32"/>
              </w:rPr>
              <w:t>were</w:t>
            </w:r>
            <w:r w:rsidRPr="00DD5B93">
              <w:rPr>
                <w:rFonts w:ascii="Book Antiqua" w:eastAsia="Times New Roman" w:hAnsi="Book Antiqua" w:cs="Times New Roman"/>
                <w:sz w:val="32"/>
                <w:szCs w:val="32"/>
              </w:rPr>
              <w:t xml:space="preserve"> the trials of the Jews done at night?</w:t>
            </w:r>
          </w:p>
          <w:p w:rsidR="003E0C6E" w:rsidRPr="00FA7C27" w:rsidRDefault="00576D13" w:rsidP="00386262">
            <w:pPr>
              <w:pStyle w:val="ListParagraph"/>
              <w:numPr>
                <w:ilvl w:val="0"/>
                <w:numId w:val="5"/>
              </w:num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r w:rsidRPr="00576D13">
              <w:rPr>
                <w:rFonts w:ascii="Book Antiqua" w:eastAsia="Times New Roman" w:hAnsi="Book Antiqua" w:cs="Arial"/>
                <w:sz w:val="32"/>
                <w:szCs w:val="32"/>
              </w:rPr>
              <w:t>Accusations did not upset the Lord Christ, neither did false</w:t>
            </w:r>
            <w:r w:rsidRPr="00386262">
              <w:rPr>
                <w:rFonts w:ascii="Book Antiqua" w:eastAsia="Times New Roman" w:hAnsi="Book Antiqua" w:cs="Arial"/>
                <w:sz w:val="32"/>
                <w:szCs w:val="32"/>
              </w:rPr>
              <w:t xml:space="preserve"> </w:t>
            </w:r>
            <w:r w:rsidRPr="00576D13">
              <w:rPr>
                <w:rFonts w:ascii="Book Antiqua" w:eastAsia="Times New Roman" w:hAnsi="Book Antiqua" w:cs="Arial"/>
                <w:sz w:val="32"/>
                <w:szCs w:val="32"/>
              </w:rPr>
              <w:t xml:space="preserve">witnesses. His </w:t>
            </w:r>
            <w:r w:rsidRPr="00576D13">
              <w:rPr>
                <w:rFonts w:ascii="Book Antiqua" w:eastAsia="Times New Roman" w:hAnsi="Book Antiqua" w:cs="Arial"/>
                <w:sz w:val="32"/>
                <w:szCs w:val="32"/>
                <w:highlight w:val="yellow"/>
              </w:rPr>
              <w:t>silence was more powerful than words</w:t>
            </w:r>
            <w:r w:rsidRPr="00576D13">
              <w:rPr>
                <w:rFonts w:ascii="Book Antiqua" w:eastAsia="Times New Roman" w:hAnsi="Book Antiqua" w:cs="Arial"/>
                <w:sz w:val="32"/>
                <w:szCs w:val="32"/>
              </w:rPr>
              <w:t>, it</w:t>
            </w:r>
            <w:r w:rsidRPr="00386262">
              <w:rPr>
                <w:rFonts w:ascii="Book Antiqua" w:eastAsia="Times New Roman" w:hAnsi="Book Antiqua" w:cs="Arial"/>
                <w:sz w:val="32"/>
                <w:szCs w:val="32"/>
              </w:rPr>
              <w:t xml:space="preserve"> </w:t>
            </w:r>
            <w:r w:rsidRPr="00576D13">
              <w:rPr>
                <w:rFonts w:ascii="Book Antiqua" w:eastAsia="Times New Roman" w:hAnsi="Book Antiqua" w:cs="Arial"/>
                <w:sz w:val="32"/>
                <w:szCs w:val="32"/>
              </w:rPr>
              <w:t xml:space="preserve">made them feel </w:t>
            </w:r>
            <w:r w:rsidRPr="00576D13">
              <w:rPr>
                <w:rFonts w:ascii="Book Antiqua" w:eastAsia="Times New Roman" w:hAnsi="Book Antiqua" w:cs="Arial"/>
                <w:sz w:val="32"/>
                <w:szCs w:val="32"/>
              </w:rPr>
              <w:lastRenderedPageBreak/>
              <w:t>that their accusations and false witnesses</w:t>
            </w:r>
            <w:r w:rsidRPr="00386262">
              <w:rPr>
                <w:rFonts w:ascii="Book Antiqua" w:eastAsia="Times New Roman" w:hAnsi="Book Antiqua" w:cs="Arial"/>
                <w:sz w:val="32"/>
                <w:szCs w:val="32"/>
              </w:rPr>
              <w:t xml:space="preserve"> </w:t>
            </w:r>
            <w:r w:rsidRPr="00576D13">
              <w:rPr>
                <w:rFonts w:ascii="Book Antiqua" w:eastAsia="Times New Roman" w:hAnsi="Book Antiqua" w:cs="Arial"/>
                <w:sz w:val="32"/>
                <w:szCs w:val="32"/>
              </w:rPr>
              <w:t xml:space="preserve">were </w:t>
            </w:r>
            <w:proofErr w:type="gramStart"/>
            <w:r w:rsidRPr="00576D13">
              <w:rPr>
                <w:rFonts w:ascii="Book Antiqua" w:eastAsia="Times New Roman" w:hAnsi="Book Antiqua" w:cs="Arial"/>
                <w:sz w:val="32"/>
                <w:szCs w:val="32"/>
              </w:rPr>
              <w:t>trifles</w:t>
            </w:r>
            <w:r w:rsidRPr="00386262">
              <w:rPr>
                <w:rFonts w:ascii="Book Antiqua" w:eastAsia="Times New Roman" w:hAnsi="Book Antiqua" w:cs="Arial"/>
                <w:sz w:val="32"/>
                <w:szCs w:val="32"/>
              </w:rPr>
              <w:t xml:space="preserve"> .</w:t>
            </w:r>
            <w:r w:rsidRPr="00576D13">
              <w:rPr>
                <w:rFonts w:ascii="Book Antiqua" w:eastAsia="Times New Roman" w:hAnsi="Book Antiqua" w:cs="Arial"/>
                <w:sz w:val="32"/>
                <w:szCs w:val="32"/>
              </w:rPr>
              <w:t>.</w:t>
            </w:r>
            <w:proofErr w:type="gramEnd"/>
            <w:r w:rsidRPr="00576D13">
              <w:rPr>
                <w:rFonts w:ascii="Book Antiqua" w:eastAsia="Times New Roman" w:hAnsi="Book Antiqua" w:cs="Arial"/>
                <w:sz w:val="32"/>
                <w:szCs w:val="32"/>
              </w:rPr>
              <w:t xml:space="preserve"> They searched for another charge and implored</w:t>
            </w:r>
            <w:r w:rsidRPr="00386262">
              <w:rPr>
                <w:rFonts w:ascii="Book Antiqua" w:eastAsia="Times New Roman" w:hAnsi="Book Antiqua" w:cs="Arial"/>
                <w:sz w:val="32"/>
                <w:szCs w:val="32"/>
              </w:rPr>
              <w:t xml:space="preserve"> </w:t>
            </w:r>
            <w:r w:rsidRPr="00576D13">
              <w:rPr>
                <w:rFonts w:ascii="Book Antiqua" w:eastAsia="Times New Roman" w:hAnsi="Book Antiqua" w:cs="Arial"/>
                <w:sz w:val="32"/>
                <w:szCs w:val="32"/>
              </w:rPr>
              <w:t>Him to admit that He was Christ the Son of God. "I charge</w:t>
            </w:r>
            <w:r w:rsidRPr="00386262">
              <w:rPr>
                <w:rFonts w:ascii="Book Antiqua" w:eastAsia="Times New Roman" w:hAnsi="Book Antiqua" w:cs="Arial"/>
                <w:sz w:val="32"/>
                <w:szCs w:val="32"/>
              </w:rPr>
              <w:t xml:space="preserve"> </w:t>
            </w:r>
            <w:r w:rsidRPr="00576D13">
              <w:rPr>
                <w:rFonts w:ascii="Book Antiqua" w:eastAsia="Times New Roman" w:hAnsi="Book Antiqua" w:cs="Arial"/>
                <w:sz w:val="32"/>
                <w:szCs w:val="32"/>
              </w:rPr>
              <w:t>You on oath by the living God that You tell us whether You are</w:t>
            </w:r>
            <w:r w:rsidRPr="00386262">
              <w:rPr>
                <w:rFonts w:ascii="Book Antiqua" w:eastAsia="Times New Roman" w:hAnsi="Book Antiqua" w:cs="Arial"/>
                <w:sz w:val="32"/>
                <w:szCs w:val="32"/>
              </w:rPr>
              <w:t xml:space="preserve"> </w:t>
            </w:r>
            <w:r w:rsidRPr="00576D13">
              <w:rPr>
                <w:rFonts w:ascii="Book Antiqua" w:eastAsia="Times New Roman" w:hAnsi="Book Antiqua" w:cs="Times New Roman"/>
                <w:sz w:val="32"/>
                <w:szCs w:val="32"/>
              </w:rPr>
              <w:t xml:space="preserve">the Christ, the Son of </w:t>
            </w:r>
            <w:proofErr w:type="gramStart"/>
            <w:r w:rsidRPr="00576D13">
              <w:rPr>
                <w:rFonts w:ascii="Book Antiqua" w:eastAsia="Times New Roman" w:hAnsi="Book Antiqua" w:cs="Times New Roman"/>
                <w:sz w:val="32"/>
                <w:szCs w:val="32"/>
              </w:rPr>
              <w:t>God</w:t>
            </w:r>
            <w:r w:rsidRPr="00386262">
              <w:rPr>
                <w:rFonts w:ascii="Book Antiqua" w:eastAsia="Times New Roman" w:hAnsi="Book Antiqua" w:cs="Times New Roman"/>
                <w:sz w:val="32"/>
                <w:szCs w:val="32"/>
              </w:rPr>
              <w:t xml:space="preserve"> .”</w:t>
            </w:r>
            <w:proofErr w:type="gramEnd"/>
            <w:r w:rsidRPr="00576D13">
              <w:rPr>
                <w:rFonts w:ascii="Book Antiqua" w:eastAsia="Times New Roman" w:hAnsi="Book Antiqua" w:cs="Times New Roman"/>
                <w:sz w:val="32"/>
                <w:szCs w:val="32"/>
              </w:rPr>
              <w:t xml:space="preserve"> He could have kept silent but He</w:t>
            </w:r>
            <w:r w:rsidRPr="00386262">
              <w:rPr>
                <w:rFonts w:ascii="Book Antiqua" w:eastAsia="Times New Roman" w:hAnsi="Book Antiqua" w:cs="Times New Roman"/>
                <w:sz w:val="32"/>
                <w:szCs w:val="32"/>
              </w:rPr>
              <w:t xml:space="preserve"> </w:t>
            </w:r>
            <w:r w:rsidRPr="00576D13">
              <w:rPr>
                <w:rFonts w:ascii="Book Antiqua" w:eastAsia="Times New Roman" w:hAnsi="Book Antiqua" w:cs="Times New Roman"/>
                <w:sz w:val="32"/>
                <w:szCs w:val="32"/>
              </w:rPr>
              <w:t>answered powerfully, "It is as you said. Nevertheless, I say to</w:t>
            </w:r>
            <w:r w:rsidR="00C448EE" w:rsidRPr="00386262">
              <w:rPr>
                <w:rFonts w:ascii="Book Antiqua" w:eastAsia="Times New Roman" w:hAnsi="Book Antiqua" w:cs="Times New Roman"/>
                <w:sz w:val="32"/>
                <w:szCs w:val="32"/>
              </w:rPr>
              <w:t xml:space="preserve"> </w:t>
            </w:r>
            <w:r w:rsidRPr="00576D13">
              <w:rPr>
                <w:rFonts w:ascii="Book Antiqua" w:eastAsia="Times New Roman" w:hAnsi="Book Antiqua" w:cs="Times New Roman"/>
                <w:sz w:val="32"/>
                <w:szCs w:val="32"/>
              </w:rPr>
              <w:t xml:space="preserve">you </w:t>
            </w:r>
            <w:r w:rsidRPr="00576D13">
              <w:rPr>
                <w:rFonts w:ascii="Book Antiqua" w:eastAsia="Times New Roman" w:hAnsi="Book Antiqua" w:cs="Times New Roman"/>
                <w:sz w:val="32"/>
                <w:szCs w:val="32"/>
              </w:rPr>
              <w:lastRenderedPageBreak/>
              <w:t>hereafter you will see the Son of Man sitting at the Right</w:t>
            </w:r>
            <w:r w:rsidR="00C448EE" w:rsidRPr="00386262">
              <w:rPr>
                <w:rFonts w:ascii="Book Antiqua" w:eastAsia="Times New Roman" w:hAnsi="Book Antiqua" w:cs="Times New Roman"/>
                <w:sz w:val="32"/>
                <w:szCs w:val="32"/>
              </w:rPr>
              <w:t xml:space="preserve"> </w:t>
            </w:r>
            <w:r w:rsidRPr="00576D13">
              <w:rPr>
                <w:rFonts w:ascii="Book Antiqua" w:eastAsia="Times New Roman" w:hAnsi="Book Antiqua" w:cs="Times New Roman"/>
                <w:sz w:val="32"/>
                <w:szCs w:val="32"/>
              </w:rPr>
              <w:t>Hand of the Power and coming on the clouds of heaven"</w:t>
            </w:r>
          </w:p>
        </w:tc>
      </w:tr>
      <w:tr w:rsidR="0037286A" w:rsidTr="00CF2645">
        <w:tc>
          <w:tcPr>
            <w:tcW w:w="2408" w:type="dxa"/>
          </w:tcPr>
          <w:p w:rsidR="0037286A" w:rsidRDefault="0037286A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  <w:bookmarkStart w:id="0" w:name="_GoBack"/>
            <w:r w:rsidRPr="00061FCB">
              <w:rPr>
                <w:rFonts w:ascii="Book Antiqua" w:eastAsia="Times New Roman" w:hAnsi="Book Antiqua" w:cs="Times New Roman"/>
                <w:color w:val="002060"/>
                <w:sz w:val="40"/>
                <w:szCs w:val="40"/>
              </w:rPr>
              <w:lastRenderedPageBreak/>
              <w:t>Friday</w:t>
            </w:r>
            <w:bookmarkEnd w:id="0"/>
          </w:p>
        </w:tc>
        <w:tc>
          <w:tcPr>
            <w:tcW w:w="7212" w:type="dxa"/>
          </w:tcPr>
          <w:p w:rsidR="0037286A" w:rsidRDefault="006E2C35" w:rsidP="00851100">
            <w:pP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7E3244A" wp14:editId="3FF40206">
                  <wp:extent cx="4442460" cy="24003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ly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6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:rsidR="00273D94" w:rsidRPr="00273D94" w:rsidRDefault="00273D94" w:rsidP="00273D94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73D94">
              <w:rPr>
                <w:rFonts w:ascii="Times New Roman" w:eastAsia="Times New Roman" w:hAnsi="Times New Roman" w:cs="Times New Roman"/>
                <w:sz w:val="30"/>
                <w:szCs w:val="30"/>
              </w:rPr>
              <w:t>No words were said to convince Pilate, but it was the Lord's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273D94">
              <w:rPr>
                <w:rFonts w:ascii="Times New Roman" w:eastAsia="Times New Roman" w:hAnsi="Times New Roman" w:cs="Times New Roman"/>
                <w:sz w:val="30"/>
                <w:szCs w:val="30"/>
              </w:rPr>
              <w:t>silence and the power that radiated from Him. That governor</w:t>
            </w:r>
          </w:p>
          <w:p w:rsidR="00273D94" w:rsidRPr="00273D94" w:rsidRDefault="00273D94" w:rsidP="00273D94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73D94">
              <w:rPr>
                <w:rFonts w:ascii="Times New Roman" w:eastAsia="Times New Roman" w:hAnsi="Times New Roman" w:cs="Times New Roman"/>
                <w:sz w:val="30"/>
                <w:szCs w:val="30"/>
              </w:rPr>
              <w:t>tried different tricks to set Him free and when he failed he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273D94">
              <w:rPr>
                <w:rFonts w:ascii="Times New Roman" w:eastAsia="Times New Roman" w:hAnsi="Times New Roman" w:cs="Times New Roman"/>
                <w:sz w:val="30"/>
                <w:szCs w:val="30"/>
              </w:rPr>
              <w:t>washed his hands announcing his innocence of the blood of the</w:t>
            </w:r>
          </w:p>
          <w:p w:rsidR="00273D94" w:rsidRPr="00273D94" w:rsidRDefault="00273D94" w:rsidP="00273D94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273D94">
              <w:rPr>
                <w:rFonts w:ascii="Times New Roman" w:eastAsia="Times New Roman" w:hAnsi="Times New Roman" w:cs="Times New Roman"/>
                <w:sz w:val="30"/>
                <w:szCs w:val="30"/>
              </w:rPr>
              <w:t>Lord Christ.</w:t>
            </w:r>
          </w:p>
          <w:p w:rsidR="0037286A" w:rsidRDefault="0037286A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  <w:p w:rsidR="00273D94" w:rsidRDefault="00273D94" w:rsidP="00851100">
            <w:pPr>
              <w:rPr>
                <w:rFonts w:ascii="Book Antiqua" w:eastAsia="Times New Roman" w:hAnsi="Book Antiqua" w:cs="Times New Roman"/>
                <w:sz w:val="40"/>
                <w:szCs w:val="40"/>
              </w:rPr>
            </w:pPr>
          </w:p>
        </w:tc>
      </w:tr>
    </w:tbl>
    <w:p w:rsidR="00851100" w:rsidRDefault="00CF2645">
      <w:pPr>
        <w:rPr>
          <w:rFonts w:ascii="Book Antiqua" w:hAnsi="Book Antiqua"/>
          <w:sz w:val="44"/>
          <w:szCs w:val="44"/>
        </w:rPr>
      </w:pPr>
      <w:r>
        <w:rPr>
          <w:rFonts w:ascii="Book Antiqua" w:eastAsia="Times New Roman" w:hAnsi="Book Antiqua" w:cs="Times New Roman"/>
          <w:b/>
          <w:noProof/>
          <w:sz w:val="40"/>
          <w:szCs w:val="40"/>
        </w:rPr>
        <w:lastRenderedPageBreak/>
        <w:drawing>
          <wp:inline distT="0" distB="0" distL="0" distR="0" wp14:anchorId="609CE36A" wp14:editId="7DCD4759">
            <wp:extent cx="7642860" cy="5086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645" w:rsidRDefault="00CF2645" w:rsidP="00CF2645">
      <w:pPr>
        <w:pStyle w:val="ListParagraph"/>
        <w:numPr>
          <w:ilvl w:val="0"/>
          <w:numId w:val="7"/>
        </w:numPr>
        <w:rPr>
          <w:rFonts w:ascii="Book Antiqua" w:hAnsi="Book Antiqua"/>
          <w:sz w:val="44"/>
          <w:szCs w:val="44"/>
        </w:rPr>
      </w:pPr>
    </w:p>
    <w:p w:rsidR="00CF2645" w:rsidRDefault="00CF2645" w:rsidP="00CF2645">
      <w:pPr>
        <w:pStyle w:val="ListParagraph"/>
        <w:numPr>
          <w:ilvl w:val="0"/>
          <w:numId w:val="7"/>
        </w:numPr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lastRenderedPageBreak/>
        <w:t>Power of love to the degree of sacrificing Himself for us.</w:t>
      </w:r>
    </w:p>
    <w:p w:rsidR="00CF2645" w:rsidRDefault="00CF2645" w:rsidP="00CF2645">
      <w:pPr>
        <w:pStyle w:val="ListParagraph"/>
        <w:numPr>
          <w:ilvl w:val="0"/>
          <w:numId w:val="7"/>
        </w:numPr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t>Power to forgive those who hurt Him.</w:t>
      </w:r>
    </w:p>
    <w:p w:rsidR="00CF2645" w:rsidRDefault="00CF2645" w:rsidP="00CF2645">
      <w:pPr>
        <w:pStyle w:val="ListParagraph"/>
        <w:numPr>
          <w:ilvl w:val="0"/>
          <w:numId w:val="7"/>
        </w:numPr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t>Power to promise the right thief a place in heaven.</w:t>
      </w:r>
    </w:p>
    <w:p w:rsidR="00CF2645" w:rsidRDefault="00CF2645" w:rsidP="00CF2645">
      <w:pPr>
        <w:pStyle w:val="ListParagraph"/>
        <w:numPr>
          <w:ilvl w:val="0"/>
          <w:numId w:val="7"/>
        </w:numPr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t xml:space="preserve">Power over nature, the sun darkened, </w:t>
      </w:r>
      <w:r w:rsidR="00022D9C">
        <w:rPr>
          <w:rFonts w:ascii="Book Antiqua" w:hAnsi="Book Antiqua"/>
          <w:sz w:val="44"/>
          <w:szCs w:val="44"/>
        </w:rPr>
        <w:t>earthquake.</w:t>
      </w:r>
    </w:p>
    <w:p w:rsidR="00022D9C" w:rsidRDefault="00022D9C" w:rsidP="00CF2645">
      <w:pPr>
        <w:pStyle w:val="ListParagraph"/>
        <w:numPr>
          <w:ilvl w:val="0"/>
          <w:numId w:val="7"/>
        </w:numPr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t>Power to raise some s</w:t>
      </w:r>
      <w:r w:rsidR="007D3553">
        <w:rPr>
          <w:rFonts w:ascii="Book Antiqua" w:hAnsi="Book Antiqua"/>
          <w:sz w:val="44"/>
          <w:szCs w:val="44"/>
        </w:rPr>
        <w:t>aints from death who were seen.</w:t>
      </w:r>
    </w:p>
    <w:p w:rsidR="007D3553" w:rsidRDefault="007D3553" w:rsidP="00CF2645">
      <w:pPr>
        <w:pStyle w:val="ListParagraph"/>
        <w:numPr>
          <w:ilvl w:val="0"/>
          <w:numId w:val="7"/>
        </w:numPr>
        <w:rPr>
          <w:rFonts w:ascii="Book Antiqua" w:hAnsi="Book Antiqua"/>
          <w:sz w:val="44"/>
          <w:szCs w:val="44"/>
        </w:rPr>
      </w:pPr>
      <w:r>
        <w:rPr>
          <w:rFonts w:ascii="Book Antiqua" w:hAnsi="Book Antiqua"/>
          <w:sz w:val="44"/>
          <w:szCs w:val="44"/>
        </w:rPr>
        <w:t>Power to make people believe even after his death; the centurion.</w:t>
      </w:r>
    </w:p>
    <w:p w:rsidR="007D3553" w:rsidRPr="00CF2645" w:rsidRDefault="007D3553" w:rsidP="007D3553">
      <w:pPr>
        <w:pStyle w:val="ListParagraph"/>
        <w:rPr>
          <w:rFonts w:ascii="Book Antiqua" w:hAnsi="Book Antiqua"/>
          <w:sz w:val="44"/>
          <w:szCs w:val="44"/>
        </w:rPr>
      </w:pPr>
    </w:p>
    <w:p w:rsidR="00CF2645" w:rsidRDefault="00CF2645">
      <w:pPr>
        <w:rPr>
          <w:rFonts w:ascii="Book Antiqua" w:hAnsi="Book Antiqua"/>
          <w:sz w:val="44"/>
          <w:szCs w:val="44"/>
        </w:rPr>
      </w:pPr>
    </w:p>
    <w:sectPr w:rsidR="00CF2645" w:rsidSect="00EA139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7161"/>
    <w:multiLevelType w:val="hybridMultilevel"/>
    <w:tmpl w:val="79BE1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C7598"/>
    <w:multiLevelType w:val="hybridMultilevel"/>
    <w:tmpl w:val="4B74F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034EB"/>
    <w:multiLevelType w:val="hybridMultilevel"/>
    <w:tmpl w:val="4DB2F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1E2E12"/>
    <w:multiLevelType w:val="hybridMultilevel"/>
    <w:tmpl w:val="59E05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333D4"/>
    <w:multiLevelType w:val="hybridMultilevel"/>
    <w:tmpl w:val="F1A61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6A17D6"/>
    <w:multiLevelType w:val="hybridMultilevel"/>
    <w:tmpl w:val="63C27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606173"/>
    <w:multiLevelType w:val="hybridMultilevel"/>
    <w:tmpl w:val="8C30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390"/>
    <w:rsid w:val="00022D9C"/>
    <w:rsid w:val="00061FCB"/>
    <w:rsid w:val="001D2516"/>
    <w:rsid w:val="001D7AEF"/>
    <w:rsid w:val="00250394"/>
    <w:rsid w:val="00264F88"/>
    <w:rsid w:val="00273D94"/>
    <w:rsid w:val="002D24F2"/>
    <w:rsid w:val="002D3B8C"/>
    <w:rsid w:val="0037286A"/>
    <w:rsid w:val="00386262"/>
    <w:rsid w:val="003E0C6E"/>
    <w:rsid w:val="00442FC6"/>
    <w:rsid w:val="0048222E"/>
    <w:rsid w:val="00544EFB"/>
    <w:rsid w:val="005475DB"/>
    <w:rsid w:val="00576D13"/>
    <w:rsid w:val="00610B99"/>
    <w:rsid w:val="00657D62"/>
    <w:rsid w:val="006E2C35"/>
    <w:rsid w:val="00713A29"/>
    <w:rsid w:val="00767909"/>
    <w:rsid w:val="007D3553"/>
    <w:rsid w:val="00813202"/>
    <w:rsid w:val="00851100"/>
    <w:rsid w:val="009E443C"/>
    <w:rsid w:val="00A460E6"/>
    <w:rsid w:val="00A714A0"/>
    <w:rsid w:val="00B37191"/>
    <w:rsid w:val="00B41C42"/>
    <w:rsid w:val="00BC4872"/>
    <w:rsid w:val="00BC7468"/>
    <w:rsid w:val="00BE6DFD"/>
    <w:rsid w:val="00C162B6"/>
    <w:rsid w:val="00C448EE"/>
    <w:rsid w:val="00C7393F"/>
    <w:rsid w:val="00C924D5"/>
    <w:rsid w:val="00CA1D55"/>
    <w:rsid w:val="00CF2645"/>
    <w:rsid w:val="00D37233"/>
    <w:rsid w:val="00D523FC"/>
    <w:rsid w:val="00D83EE8"/>
    <w:rsid w:val="00D92977"/>
    <w:rsid w:val="00DD5B93"/>
    <w:rsid w:val="00E851F8"/>
    <w:rsid w:val="00EA1390"/>
    <w:rsid w:val="00ED57EF"/>
    <w:rsid w:val="00ED7E21"/>
    <w:rsid w:val="00F53FA2"/>
    <w:rsid w:val="00F727DD"/>
    <w:rsid w:val="00FA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3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92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44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3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92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44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3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13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Rasha</dc:creator>
  <cp:lastModifiedBy>Rasha</cp:lastModifiedBy>
  <cp:revision>54</cp:revision>
  <dcterms:created xsi:type="dcterms:W3CDTF">2017-03-25T18:31:00Z</dcterms:created>
  <dcterms:modified xsi:type="dcterms:W3CDTF">2017-03-25T23:43:00Z</dcterms:modified>
</cp:coreProperties>
</file>